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26.01.2082 - 01.02.2082</w:t>
      </w:r>
    </w:p>
    <w:p>
      <w:pPr>
        <w:spacing w:after="320"/>
        <w:jc w:val="center"/>
      </w:pPr>
      <w:r>
        <w:rPr>
          <w:b/>
        </w:rPr>
        <w:t>С 26 января 2082 г. по 1 февраля 2082 г.</w:t>
      </w:r>
    </w:p>
    <w:p>
      <w:pPr>
        <w:pStyle w:val="Heading2"/>
      </w:pPr>
      <w:r>
        <w:t>Понедельник, 26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27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28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29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30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31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