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29.10.2040 - 04.11.2040</w:t>
      </w:r>
    </w:p>
    <w:p>
      <w:pPr>
        <w:spacing w:after="320"/>
        <w:jc w:val="center"/>
      </w:pPr>
      <w:r>
        <w:rPr>
          <w:b/>
        </w:rPr>
        <w:t>С 29 октября 2040 г. по 4 ноября 2040 г.</w:t>
      </w:r>
    </w:p>
    <w:p>
      <w:pPr>
        <w:pStyle w:val="Heading2"/>
      </w:pPr>
      <w:r>
        <w:t>Понедельник, 29 октября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30 октября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31 октября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 ноября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2 ноября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3 ноября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4 ноября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