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31.10.2039 - 06.11.2039</w:t>
      </w:r>
    </w:p>
    <w:p>
      <w:pPr>
        <w:spacing w:after="320"/>
        <w:jc w:val="center"/>
      </w:pPr>
      <w:r>
        <w:rPr>
          <w:b/>
        </w:rPr>
        <w:t>С 31 октября 2039 г. по 6 ноября 2039 г.</w:t>
      </w:r>
    </w:p>
    <w:p>
      <w:pPr>
        <w:pStyle w:val="Heading2"/>
      </w:pPr>
      <w:r>
        <w:t>Понедельник, 31 октября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1 ноября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2 ноября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3 ноября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4 ноября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5 ноября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6 ноября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