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26.04.2027 - 02.05.2027</w:t>
      </w:r>
    </w:p>
    <w:p>
      <w:r>
        <w:t>Неделя: 26.04.2027 - 02.05.2027</w:t>
      </w:r>
    </w:p>
    <w:p>
      <w:r>
        <w:t>Сформировано: 25.07.2026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